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0014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Nr.369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00147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7341D" w:rsidRDefault="00B7341D" w:rsidP="00B7341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00147" w:rsidRPr="00A00147" w:rsidRDefault="00A00147" w:rsidP="00567C35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0014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</w:t>
      </w:r>
      <w:r w:rsidR="00AA7C4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dības saistošo noteikumu Nr.16 </w:t>
      </w:r>
      <w:r w:rsidRPr="00A0014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„Grozījums Madonas novada pašvaldības 09.07.2009. saistošajos noteikumos Nr.1 „Madonas novada pašvaldības nolikums”” apstiprināšanu</w:t>
      </w:r>
    </w:p>
    <w:p w:rsidR="00A00147" w:rsidRPr="00A00147" w:rsidRDefault="00A00147" w:rsidP="00567C3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lv-LV" w:bidi="lo-LA"/>
        </w:rPr>
      </w:pPr>
    </w:p>
    <w:p w:rsidR="00A00147" w:rsidRPr="00A00147" w:rsidRDefault="00A00147" w:rsidP="00567C3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Republikas Uzņēmumu reģistrā un Valsts kases e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-</w:t>
      </w: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pārskati sistēmā kā iestāde </w:t>
      </w:r>
      <w:proofErr w:type="gram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 reģistrēta</w:t>
      </w:r>
      <w:proofErr w:type="gram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Madonas novada vēlēšanu komisija. Tāpat</w:t>
      </w: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Republikas pilsētas domes un novada domes vēlēšanu likuma</w:t>
      </w: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gram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2.panta</w:t>
      </w:r>
      <w:proofErr w:type="gram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 daļa paredz, ka</w:t>
      </w: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vēlēšanu komisija kā pastāvīga pašvaldības iestāde darbojas visu attiecīgās domes pilnvaru laiku.</w:t>
      </w:r>
    </w:p>
    <w:p w:rsidR="00A00147" w:rsidRPr="00A00147" w:rsidRDefault="00A00147" w:rsidP="00567C3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  <w:t xml:space="preserve">Līdz ar to ir nepieciešams precizēt saistošo noteikumu 10.1.punktu, nosakot, ka Madonas novada Vēlēšanu komisijai ir iestādes statuss saskaņā ar </w:t>
      </w: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Republikas pilsētas domes un novada domes vēlēšanu likuma </w:t>
      </w:r>
      <w:proofErr w:type="gramStart"/>
      <w:r w:rsidRPr="00A00147">
        <w:rPr>
          <w:rFonts w:ascii="Times New Roman" w:eastAsia="Calibri" w:hAnsi="Times New Roman" w:cs="Times New Roman"/>
          <w:sz w:val="24"/>
          <w:szCs w:val="24"/>
        </w:rPr>
        <w:t>2.panta</w:t>
      </w:r>
      <w:proofErr w:type="gramEnd"/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pirmo daļu. </w:t>
      </w:r>
    </w:p>
    <w:p w:rsidR="00A00147" w:rsidRPr="00A00147" w:rsidRDefault="00A00147" w:rsidP="00567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           Ar Madonas novada pašvaldības 31.07.2019. lēmumu Nr. 333 “</w:t>
      </w:r>
      <w:r w:rsidRPr="00A001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grozījumiem Madonas novada pašvaldības domes 28.12.2018. lēmumā Nr. 555 (protokols Nr.23, 24.p.) „Par Madonas novada pašvaldības pagastu pārvalžu, Madonas pilsētas un to iestāžu amata vienību sarakstu apstiprināšanu”</w:t>
      </w: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014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protokols Nr. 13, 26.p.) tika nolemts </w:t>
      </w:r>
      <w:r w:rsidRPr="00A001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izdarīt grozījumus pašvaldības administrācijas</w:t>
      </w:r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vienību sarakstā, iekļaujot pašvaldības izpilddirektora vietnieka amatu.</w:t>
      </w:r>
    </w:p>
    <w:p w:rsidR="00A00147" w:rsidRPr="00A00147" w:rsidRDefault="00A00147" w:rsidP="00567C3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Tāpēc nepieciešams grozīt sasitošos noteikumus, tajos izslēdzot nolikuma 15.1.apakšpunktu, papildinot nolikumu ar 15.1.punktu un grozot nolikuma 16.punktu.     </w:t>
      </w:r>
      <w:r w:rsidRPr="00A0014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0147" w:rsidRDefault="00A00147" w:rsidP="00567C3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pašvaldības izpilddirektora </w:t>
      </w:r>
      <w:proofErr w:type="spell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</w:t>
      </w:r>
      <w:proofErr w:type="spell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izskatījusi iesniegto saistošo noteikumu projektu, pamatojoties uz likuma “Par pašvaldībām” </w:t>
      </w:r>
      <w:proofErr w:type="gram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1.punktu un 24.pantu, </w:t>
      </w:r>
      <w:r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554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8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Andris Sakne, Rih</w:t>
      </w:r>
      <w:r w:rsidR="0042068F">
        <w:rPr>
          <w:rFonts w:ascii="Times New Roman" w:eastAsia="Times New Roman" w:hAnsi="Times New Roman" w:cs="Times New Roman"/>
          <w:sz w:val="24"/>
          <w:szCs w:val="24"/>
          <w:lang w:eastAsia="lv-LV"/>
        </w:rPr>
        <w:t>ards Saulītis, Aleksandrs Šrubs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6554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–3 </w:t>
      </w:r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Kaspars </w:t>
      </w:r>
      <w:proofErr w:type="spellStart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6554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3 </w:t>
      </w:r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(Andris Dombrovskis, Artūrs </w:t>
      </w:r>
      <w:proofErr w:type="spellStart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>, Valentīns Rakstiņš)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55432" w:rsidRPr="00A00147" w:rsidRDefault="00655432" w:rsidP="00567C3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00147" w:rsidRPr="00A00147" w:rsidRDefault="00A00147" w:rsidP="00567C3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</w:t>
      </w:r>
      <w:r w:rsidR="006554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bas saistošos noteikumus Nr.16 </w:t>
      </w:r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„Grozījums </w:t>
      </w:r>
      <w:r w:rsidRPr="00A001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09.07.2009. saistošajos noteikumos Nr.1 „Madonas novada pašvaldības nolikums””.</w:t>
      </w:r>
    </w:p>
    <w:p w:rsidR="00A00147" w:rsidRPr="00A00147" w:rsidRDefault="00A00147" w:rsidP="00567C3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Administratīvajai nodaļai saistošos noteikumus un to paskaidrojuma rakstu triju darba dienu laikā pēc to parakstīšanas </w:t>
      </w:r>
      <w:proofErr w:type="spell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A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atzinuma sniegšanai Vides aizsardzības un reģionālās attīstības ministrijai. </w:t>
      </w:r>
    </w:p>
    <w:p w:rsidR="00A00147" w:rsidRPr="00A00147" w:rsidRDefault="00A00147" w:rsidP="00567C3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>Saistošie noteikumi stājas spēkā nākamajā dienā pēc to parakstīšanas.</w:t>
      </w:r>
    </w:p>
    <w:p w:rsidR="00A00147" w:rsidRPr="00A00147" w:rsidRDefault="00A00147" w:rsidP="00567C3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gram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Informāciju tehnoloģiju</w:t>
      </w:r>
      <w:proofErr w:type="gram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nodaļai publicēt saistošos noteikumus un to paskaidrojuma rakstu pašvaldības mājas lapā internetā.</w:t>
      </w:r>
    </w:p>
    <w:p w:rsidR="00A00147" w:rsidRPr="00A00147" w:rsidRDefault="00A00147" w:rsidP="00567C3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Kontroli par lēmuma izpildi uzdot pašvaldības izpilddirektoram </w:t>
      </w:r>
      <w:proofErr w:type="spellStart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Ā.Vilšķērstam</w:t>
      </w:r>
      <w:proofErr w:type="spellEnd"/>
      <w:r w:rsidRPr="00A001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A00147" w:rsidRPr="00A00147" w:rsidRDefault="00A00147" w:rsidP="00567C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0147" w:rsidRPr="00A00147" w:rsidRDefault="00A00147" w:rsidP="00567C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001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Saistošie noteikumi</w:t>
      </w:r>
      <w:r w:rsidR="0065543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</w:t>
      </w:r>
      <w:r w:rsidR="00A736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16</w:t>
      </w:r>
      <w:r w:rsidRPr="00A001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paskaidrojuma raksts.</w:t>
      </w:r>
    </w:p>
    <w:p w:rsidR="004644B1" w:rsidRDefault="004644B1" w:rsidP="00567C35">
      <w:pPr>
        <w:keepNext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291F" w:rsidRDefault="0002291F" w:rsidP="005F79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68F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2B05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67C35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3EF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36C1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AC2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B2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D8F0-AAAC-4327-9DB5-2197D026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</cp:revision>
  <cp:lastPrinted>2019-08-30T10:10:00Z</cp:lastPrinted>
  <dcterms:created xsi:type="dcterms:W3CDTF">2019-08-26T07:32:00Z</dcterms:created>
  <dcterms:modified xsi:type="dcterms:W3CDTF">2019-10-01T08:14:00Z</dcterms:modified>
</cp:coreProperties>
</file>